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04B13" w14:textId="77777777" w:rsidR="006E2CF3" w:rsidRPr="007A0C12" w:rsidRDefault="006E2CF3" w:rsidP="006E2CF3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  <w:lang w:eastAsia="ru-RU"/>
        </w:rPr>
        <w:drawing>
          <wp:inline distT="0" distB="0" distL="0" distR="0" wp14:anchorId="0BA76ED9" wp14:editId="31542491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F124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BFBD8BC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27B65214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1877A26F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09F35A5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D9D30F" w14:textId="35BA2ABD" w:rsidR="006E2CF3" w:rsidRDefault="00231EDF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E2CF3" w:rsidRPr="001C15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6E2CF3" w:rsidRPr="001C15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6E2CF3" w:rsidRPr="001C15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5860</w:t>
      </w:r>
      <w:bookmarkStart w:id="0" w:name="_GoBack"/>
      <w:bookmarkEnd w:id="0"/>
    </w:p>
    <w:p w14:paraId="79D8C26B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</w:p>
    <w:p w14:paraId="694A2D6A" w14:textId="77777777" w:rsidR="00F62198" w:rsidRDefault="00F62198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6FE418D2" w14:textId="77777777" w:rsidR="000B1F5B" w:rsidRPr="000B1F5B" w:rsidRDefault="000B1F5B" w:rsidP="000B1F5B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Об изменении титульных списков объектов благоустройства Одинцовского городского округа Московской области и признании утратившим силу </w:t>
      </w:r>
    </w:p>
    <w:p w14:paraId="1C9919A4" w14:textId="77777777" w:rsidR="000B1F5B" w:rsidRPr="000B1F5B" w:rsidRDefault="000B1F5B" w:rsidP="000B1F5B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постановления Администрации Одинцовского городского округа </w:t>
      </w:r>
    </w:p>
    <w:p w14:paraId="250C3CE5" w14:textId="179984C9" w:rsidR="000B1F5B" w:rsidRPr="000B1F5B" w:rsidRDefault="000B1F5B" w:rsidP="000B1F5B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Московской области от </w:t>
      </w:r>
      <w:r w:rsidR="001D6C18" w:rsidRPr="001D6C18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01.10.2024 № 6303</w:t>
      </w:r>
    </w:p>
    <w:p w14:paraId="6188E3FF" w14:textId="77777777" w:rsidR="000B1F5B" w:rsidRPr="000B1F5B" w:rsidRDefault="000B1F5B" w:rsidP="000B1F5B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5B9FA06D" w14:textId="77777777" w:rsidR="000B1F5B" w:rsidRPr="000B1F5B" w:rsidRDefault="000B1F5B" w:rsidP="000B1F5B">
      <w:pPr>
        <w:pStyle w:val="a8"/>
        <w:ind w:left="1418" w:right="423" w:firstLine="706"/>
        <w:contextualSpacing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28.10.2011 № 176/2011-ОЗ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трансфертов», в целях актуализации сведений, содержащихся в титульных списках объектов благоустройства Одинцовского городского округа Московской области, </w:t>
      </w:r>
    </w:p>
    <w:p w14:paraId="15DA59EE" w14:textId="77777777" w:rsidR="000B1F5B" w:rsidRPr="000B1F5B" w:rsidRDefault="000B1F5B" w:rsidP="000B1F5B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74B8BB40" w14:textId="77777777" w:rsidR="000B1F5B" w:rsidRPr="000B1F5B" w:rsidRDefault="000B1F5B" w:rsidP="000B1F5B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ПОСТАНОВЛЯЮ:</w:t>
      </w:r>
    </w:p>
    <w:p w14:paraId="6DF48480" w14:textId="77777777" w:rsidR="000B1F5B" w:rsidRPr="000B1F5B" w:rsidRDefault="000B1F5B" w:rsidP="000B1F5B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2D58DA86" w14:textId="77777777" w:rsidR="000B1F5B" w:rsidRDefault="000B1F5B" w:rsidP="000B1F5B">
      <w:pPr>
        <w:pStyle w:val="a8"/>
        <w:ind w:left="1418" w:right="423" w:firstLine="706"/>
        <w:contextualSpacing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1. Титульные списки объектов благоустройства Одинцовского городского округа Московской области, утвержденные постановлением Администрации Одинцовского городского округа Московской области от 11.05.2022 № 1900 изложить в редакции согласно приложению к настоящему постановлению.</w:t>
      </w:r>
    </w:p>
    <w:p w14:paraId="6A93EA67" w14:textId="620E4BC7" w:rsidR="000B1F5B" w:rsidRDefault="000B1F5B" w:rsidP="000B1F5B">
      <w:pPr>
        <w:pStyle w:val="a8"/>
        <w:ind w:left="1418" w:right="423" w:firstLine="706"/>
        <w:contextualSpacing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2. Признать утратившим силу постановление Администрации Одинцовского городского округа Московской области от </w:t>
      </w:r>
      <w:r w:rsidR="001D6C18" w:rsidRPr="001D6C18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01.10.2024 № 6303 </w:t>
      </w: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«Об изменении титульных списков объектов благоустройства Одинцовского городского округа Московской области и признании утратившим силу постановления Администрации Одинцовского городского округа Московской области от </w:t>
      </w:r>
      <w:r w:rsidR="001D6C18" w:rsidRPr="001D6C18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18.09.2023 № 6240</w:t>
      </w: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».</w:t>
      </w:r>
    </w:p>
    <w:p w14:paraId="72AE0533" w14:textId="77777777" w:rsidR="000B1F5B" w:rsidRDefault="000B1F5B" w:rsidP="000B1F5B">
      <w:pPr>
        <w:pStyle w:val="a8"/>
        <w:ind w:left="1418" w:right="423" w:firstLine="706"/>
        <w:contextualSpacing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3. 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области.</w:t>
      </w:r>
    </w:p>
    <w:p w14:paraId="74CB99E6" w14:textId="219BD7AE" w:rsidR="000B1F5B" w:rsidRPr="000B1F5B" w:rsidRDefault="000B1F5B" w:rsidP="000B1F5B">
      <w:pPr>
        <w:pStyle w:val="a8"/>
        <w:ind w:left="1418" w:right="423" w:firstLine="706"/>
        <w:contextualSpacing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4.  Настоящее постановление вступает в силу со дня подписания.</w:t>
      </w:r>
    </w:p>
    <w:p w14:paraId="2F21FFFC" w14:textId="77777777" w:rsidR="000B1F5B" w:rsidRPr="000B1F5B" w:rsidRDefault="000B1F5B" w:rsidP="000B1F5B">
      <w:pPr>
        <w:pStyle w:val="a8"/>
        <w:ind w:right="423"/>
        <w:contextualSpacing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466633B9" w14:textId="0926FC11" w:rsidR="000B1F5B" w:rsidRPr="000B1F5B" w:rsidRDefault="000B1F5B" w:rsidP="000B1F5B">
      <w:pPr>
        <w:pStyle w:val="a8"/>
        <w:ind w:left="1418" w:right="423"/>
        <w:contextualSpacing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Глава Одинцовского городского округа</w:t>
      </w: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ab/>
        <w:t xml:space="preserve">           </w:t>
      </w: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А.Р. Иванов</w:t>
      </w:r>
    </w:p>
    <w:p w14:paraId="59DB1D7E" w14:textId="77777777" w:rsidR="000B1F5B" w:rsidRPr="000B1F5B" w:rsidRDefault="000B1F5B" w:rsidP="000B1F5B">
      <w:pPr>
        <w:pStyle w:val="a8"/>
        <w:ind w:left="1418" w:right="423"/>
        <w:contextualSpacing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139D72EC" w14:textId="57944706" w:rsidR="007D235B" w:rsidRPr="006B585E" w:rsidRDefault="000B1F5B" w:rsidP="000B1F5B">
      <w:pPr>
        <w:pStyle w:val="a8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Верно: Начальник общего отдела</w:t>
      </w: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0B1F5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ab/>
        <w:t xml:space="preserve">      Е.П. Кочеткова</w:t>
      </w:r>
    </w:p>
    <w:sectPr w:rsidR="007D235B" w:rsidRPr="006B585E" w:rsidSect="00C27F5C">
      <w:pgSz w:w="11906" w:h="16838"/>
      <w:pgMar w:top="720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9F4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 w15:restartNumberingAfterBreak="0">
    <w:nsid w:val="215024F8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2" w15:restartNumberingAfterBreak="0">
    <w:nsid w:val="44F35914"/>
    <w:multiLevelType w:val="multilevel"/>
    <w:tmpl w:val="5CA22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A8"/>
    <w:rsid w:val="00077969"/>
    <w:rsid w:val="0009021C"/>
    <w:rsid w:val="000B1F5B"/>
    <w:rsid w:val="00134933"/>
    <w:rsid w:val="001D6C18"/>
    <w:rsid w:val="00202D4D"/>
    <w:rsid w:val="00220287"/>
    <w:rsid w:val="002318AF"/>
    <w:rsid w:val="00231EDF"/>
    <w:rsid w:val="00236E49"/>
    <w:rsid w:val="0029571B"/>
    <w:rsid w:val="002C2C87"/>
    <w:rsid w:val="003727CE"/>
    <w:rsid w:val="003D2A56"/>
    <w:rsid w:val="003F6A7D"/>
    <w:rsid w:val="00411239"/>
    <w:rsid w:val="00416BA7"/>
    <w:rsid w:val="00511782"/>
    <w:rsid w:val="005405F3"/>
    <w:rsid w:val="0054175B"/>
    <w:rsid w:val="00634D3E"/>
    <w:rsid w:val="00662D3C"/>
    <w:rsid w:val="00664196"/>
    <w:rsid w:val="006B585E"/>
    <w:rsid w:val="006E2CF3"/>
    <w:rsid w:val="006E5B47"/>
    <w:rsid w:val="00726B62"/>
    <w:rsid w:val="007A75B7"/>
    <w:rsid w:val="007D235B"/>
    <w:rsid w:val="00801673"/>
    <w:rsid w:val="00893BDB"/>
    <w:rsid w:val="00896D0B"/>
    <w:rsid w:val="00936565"/>
    <w:rsid w:val="0094778B"/>
    <w:rsid w:val="00962A88"/>
    <w:rsid w:val="00981BA8"/>
    <w:rsid w:val="009A2B02"/>
    <w:rsid w:val="00A64254"/>
    <w:rsid w:val="00A919AA"/>
    <w:rsid w:val="00AB00EB"/>
    <w:rsid w:val="00B53A9F"/>
    <w:rsid w:val="00B81950"/>
    <w:rsid w:val="00BD6B1F"/>
    <w:rsid w:val="00BE43B4"/>
    <w:rsid w:val="00BF60BF"/>
    <w:rsid w:val="00C14D2E"/>
    <w:rsid w:val="00C27F5C"/>
    <w:rsid w:val="00C47713"/>
    <w:rsid w:val="00C4775F"/>
    <w:rsid w:val="00C66754"/>
    <w:rsid w:val="00C73653"/>
    <w:rsid w:val="00CB4B86"/>
    <w:rsid w:val="00D02D24"/>
    <w:rsid w:val="00DB4548"/>
    <w:rsid w:val="00E419FC"/>
    <w:rsid w:val="00E93305"/>
    <w:rsid w:val="00EC6AFD"/>
    <w:rsid w:val="00F04A88"/>
    <w:rsid w:val="00F248EE"/>
    <w:rsid w:val="00F303B2"/>
    <w:rsid w:val="00F51CCE"/>
    <w:rsid w:val="00F62198"/>
    <w:rsid w:val="00F6568B"/>
    <w:rsid w:val="00F6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A3F"/>
  <w15:docId w15:val="{9E8DD7FD-9127-4769-996F-62D21CD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318AF"/>
    <w:pPr>
      <w:spacing w:after="0" w:line="240" w:lineRule="auto"/>
    </w:pPr>
    <w:tblPr/>
  </w:style>
  <w:style w:type="paragraph" w:styleId="a6">
    <w:name w:val="annotation text"/>
    <w:basedOn w:val="a"/>
    <w:link w:val="a7"/>
    <w:uiPriority w:val="99"/>
    <w:semiHidden/>
    <w:unhideWhenUsed/>
    <w:rsid w:val="003F6A7D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A7D"/>
    <w:rPr>
      <w:sz w:val="20"/>
      <w:szCs w:val="20"/>
    </w:rPr>
  </w:style>
  <w:style w:type="paragraph" w:styleId="a8">
    <w:name w:val="No Spacing"/>
    <w:uiPriority w:val="1"/>
    <w:qFormat/>
    <w:rsid w:val="003F6A7D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AF18F-3B66-4C03-9435-1C859EF4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Евтушенко</dc:creator>
  <cp:lastModifiedBy>Асриян Вячеслав Станиславович</cp:lastModifiedBy>
  <cp:revision>21</cp:revision>
  <cp:lastPrinted>2023-03-13T08:55:00Z</cp:lastPrinted>
  <dcterms:created xsi:type="dcterms:W3CDTF">2023-04-26T10:17:00Z</dcterms:created>
  <dcterms:modified xsi:type="dcterms:W3CDTF">2025-09-25T13:07:00Z</dcterms:modified>
</cp:coreProperties>
</file>